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ED5DA" w14:textId="23CBC6F5" w:rsidR="00D43D85" w:rsidRPr="00E62928" w:rsidRDefault="00D43D85" w:rsidP="00D43D85">
      <w:pPr>
        <w:rPr>
          <w:rFonts w:cstheme="minorHAnsi"/>
          <w:b/>
          <w:bCs/>
        </w:rPr>
      </w:pPr>
      <w:r w:rsidRPr="00D43D85">
        <w:rPr>
          <w:rFonts w:cstheme="minorHAnsi"/>
          <w:b/>
          <w:bCs/>
        </w:rPr>
        <w:t>Uputstva za vlasnike kuća i stanova za odmor</w:t>
      </w:r>
    </w:p>
    <w:p w14:paraId="721B1C4A" w14:textId="4A3BD3DD" w:rsidR="00D43D85" w:rsidRPr="00E62928" w:rsidRDefault="00D43D85" w:rsidP="00D43D85">
      <w:pPr>
        <w:rPr>
          <w:rFonts w:cstheme="minorHAnsi"/>
          <w:color w:val="494949"/>
        </w:rPr>
      </w:pPr>
      <w:r w:rsidRPr="00E62928">
        <w:rPr>
          <w:rFonts w:cstheme="minorHAnsi"/>
          <w:color w:val="494949"/>
        </w:rPr>
        <w:t xml:space="preserve">Temeljem Zakona o turističkoj pristojbi (NN 52/19), vlasnik kuće/stana/apartmana za odmor obavezan je u roku od 24 sata od dolaska prijaviti u sustav </w:t>
      </w:r>
      <w:proofErr w:type="spellStart"/>
      <w:r w:rsidRPr="00E62928">
        <w:rPr>
          <w:rFonts w:cstheme="minorHAnsi"/>
          <w:color w:val="494949"/>
        </w:rPr>
        <w:t>eVisitor</w:t>
      </w:r>
      <w:proofErr w:type="spellEnd"/>
      <w:r w:rsidRPr="00E62928">
        <w:rPr>
          <w:rFonts w:cstheme="minorHAnsi"/>
          <w:color w:val="494949"/>
        </w:rPr>
        <w:t xml:space="preserve"> sve osobe koje borave u toj kući/stanu/apartmanu za odmor, te uplatiti turističku pristojbu.</w:t>
      </w:r>
    </w:p>
    <w:p w14:paraId="71065A9F" w14:textId="64E06130" w:rsidR="00D43D85" w:rsidRPr="00D43D85" w:rsidRDefault="00D43D85" w:rsidP="00D43D85">
      <w:pPr>
        <w:rPr>
          <w:rFonts w:cstheme="minorHAnsi"/>
        </w:rPr>
      </w:pPr>
      <w:r w:rsidRPr="00D43D85">
        <w:rPr>
          <w:rFonts w:cstheme="minorHAnsi"/>
        </w:rPr>
        <w:t>Vlasnik kuće/stana za odmor može, za sebe i članove uže obitelji turističku pristojbu platiti u paušalnom iznosu ili po svakom ostvarenom noćenju umanjenu za 70% od iznosa turističke pristojbe utvrđenoj za noćenje u smještajnom objektu u kojem se obavlja ugostiteljska djelatnost.</w:t>
      </w:r>
    </w:p>
    <w:p w14:paraId="1BCF6E5D" w14:textId="77777777" w:rsidR="00D43D85" w:rsidRPr="00D43D85" w:rsidRDefault="00D43D85" w:rsidP="00D43D85">
      <w:pPr>
        <w:rPr>
          <w:rFonts w:cstheme="minorHAnsi"/>
        </w:rPr>
      </w:pPr>
      <w:r w:rsidRPr="00D43D85">
        <w:rPr>
          <w:rFonts w:cstheme="minorHAnsi"/>
        </w:rPr>
        <w:t>Navedeno se odnosi na hrvatske državljane, te na državljane država ugovornica Ugovora o Europskom gospodarskom prostoru i Švicarske Konferencije.</w:t>
      </w:r>
    </w:p>
    <w:p w14:paraId="7FC9AF23" w14:textId="77777777" w:rsidR="00D43D85" w:rsidRPr="00D43D85" w:rsidRDefault="00D43D85" w:rsidP="00D43D85">
      <w:pPr>
        <w:rPr>
          <w:rFonts w:cstheme="minorHAnsi"/>
        </w:rPr>
      </w:pPr>
      <w:r w:rsidRPr="00D43D85">
        <w:rPr>
          <w:rFonts w:cstheme="minorHAnsi"/>
        </w:rPr>
        <w:t>Članovi uže obitelji vlasnika kuće/stana/apartmana za odmor su: bračni i izvanbračni drug, životni partner sukladno posebnom kojim se regulira životno partnerstvo osoba istog spola, srodnici u ravnoj lozi i njihovi bračni drugovi, braća i sestre i njihovi bračni drugovi, posvojitelj i posvojenik i njihova djeca i bračni drugovi, pastorčad te maćeha i očuh.</w:t>
      </w:r>
    </w:p>
    <w:p w14:paraId="7750CB3F" w14:textId="418BF4C7" w:rsidR="00D43D85" w:rsidRPr="00E62928" w:rsidRDefault="00D43D85" w:rsidP="00D43D85">
      <w:pPr>
        <w:rPr>
          <w:rFonts w:cstheme="minorHAnsi"/>
        </w:rPr>
      </w:pPr>
      <w:r w:rsidRPr="00D43D85">
        <w:rPr>
          <w:rFonts w:cstheme="minorHAnsi"/>
        </w:rPr>
        <w:t xml:space="preserve">Temeljem Zakona o turističkoj pristojbi (NN 52/19), i Pravilnika o najnižem i najvišem iznosu turističke pristojbe (NN 71/19), turistička pristojba za mjesta </w:t>
      </w:r>
      <w:r w:rsidRPr="00D43D85">
        <w:rPr>
          <w:rFonts w:cstheme="minorHAnsi"/>
          <w:b/>
          <w:bCs/>
        </w:rPr>
        <w:t xml:space="preserve">Pakoštane, Drage, </w:t>
      </w:r>
      <w:proofErr w:type="spellStart"/>
      <w:r w:rsidRPr="00D43D85">
        <w:rPr>
          <w:rFonts w:cstheme="minorHAnsi"/>
          <w:b/>
          <w:bCs/>
        </w:rPr>
        <w:t>Vrgada</w:t>
      </w:r>
      <w:proofErr w:type="spellEnd"/>
      <w:r w:rsidRPr="00D43D85">
        <w:rPr>
          <w:rFonts w:cstheme="minorHAnsi"/>
          <w:b/>
          <w:bCs/>
        </w:rPr>
        <w:t>, Vrana</w:t>
      </w:r>
      <w:r w:rsidRPr="00E62928">
        <w:rPr>
          <w:rFonts w:cstheme="minorHAnsi"/>
          <w:b/>
          <w:bCs/>
        </w:rPr>
        <w:t xml:space="preserve"> </w:t>
      </w:r>
      <w:r w:rsidRPr="00E62928">
        <w:rPr>
          <w:rFonts w:cstheme="minorHAnsi"/>
        </w:rPr>
        <w:t>iznosi:</w:t>
      </w:r>
    </w:p>
    <w:p w14:paraId="10FB0D48" w14:textId="08D78062" w:rsidR="00D43D85" w:rsidRPr="00D43D85" w:rsidRDefault="00D43D85" w:rsidP="00D43D85">
      <w:pPr>
        <w:rPr>
          <w:rFonts w:cstheme="minorHAnsi"/>
        </w:rPr>
      </w:pPr>
      <w:r w:rsidRPr="00D43D85">
        <w:rPr>
          <w:rFonts w:cstheme="minorHAnsi"/>
          <w:b/>
          <w:bCs/>
        </w:rPr>
        <w:t>PAUŠALNI IZNOSI TURISTIČKE PRISTOJBE</w:t>
      </w:r>
      <w:r w:rsidRPr="00E62928">
        <w:rPr>
          <w:rFonts w:cstheme="minorHAnsi"/>
          <w:b/>
          <w:bCs/>
        </w:rPr>
        <w:t xml:space="preserve"> ZA 202</w:t>
      </w:r>
      <w:r w:rsidR="00467BB9">
        <w:rPr>
          <w:rFonts w:cstheme="minorHAnsi"/>
          <w:b/>
          <w:bCs/>
        </w:rPr>
        <w:t>6</w:t>
      </w:r>
      <w:r w:rsidRPr="00E62928">
        <w:rPr>
          <w:rFonts w:cstheme="minorHAnsi"/>
          <w:b/>
          <w:bCs/>
        </w:rPr>
        <w:t>. GODINU:</w:t>
      </w:r>
    </w:p>
    <w:tbl>
      <w:tblPr>
        <w:tblW w:w="0" w:type="auto"/>
        <w:tblBorders>
          <w:top w:val="single" w:sz="6" w:space="0" w:color="024575"/>
          <w:left w:val="single" w:sz="6" w:space="0" w:color="024575"/>
          <w:bottom w:val="single" w:sz="6" w:space="0" w:color="024575"/>
          <w:right w:val="single" w:sz="6" w:space="0" w:color="024575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2"/>
        <w:gridCol w:w="2541"/>
      </w:tblGrid>
      <w:tr w:rsidR="00D43D85" w:rsidRPr="00D43D85" w14:paraId="7EBCEA47" w14:textId="77777777" w:rsidTr="00251B86">
        <w:tc>
          <w:tcPr>
            <w:tcW w:w="0" w:type="auto"/>
            <w:tcBorders>
              <w:top w:val="single" w:sz="6" w:space="0" w:color="024575"/>
              <w:left w:val="single" w:sz="6" w:space="0" w:color="024575"/>
              <w:bottom w:val="single" w:sz="6" w:space="0" w:color="024575"/>
              <w:right w:val="single" w:sz="6" w:space="0" w:color="02457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A394433" w14:textId="77777777" w:rsidR="00D43D85" w:rsidRPr="00D43D85" w:rsidRDefault="00D43D85" w:rsidP="00251B86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6" w:space="0" w:color="024575"/>
              <w:left w:val="single" w:sz="6" w:space="0" w:color="024575"/>
              <w:bottom w:val="single" w:sz="6" w:space="0" w:color="024575"/>
              <w:right w:val="single" w:sz="6" w:space="0" w:color="02457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1F9FF1D" w14:textId="63875A68" w:rsidR="00D43D85" w:rsidRPr="00D43D85" w:rsidRDefault="00D43D85" w:rsidP="00251B86">
            <w:pPr>
              <w:rPr>
                <w:rFonts w:cstheme="minorHAnsi"/>
                <w:b/>
                <w:bCs/>
              </w:rPr>
            </w:pPr>
            <w:r w:rsidRPr="00D43D85">
              <w:rPr>
                <w:rFonts w:cstheme="minorHAnsi"/>
                <w:b/>
                <w:bCs/>
              </w:rPr>
              <w:t xml:space="preserve">Iznos turističke pristojbe </w:t>
            </w:r>
          </w:p>
        </w:tc>
      </w:tr>
      <w:tr w:rsidR="00D43D85" w:rsidRPr="00D43D85" w14:paraId="4CDEAEEB" w14:textId="77777777" w:rsidTr="00251B86">
        <w:tc>
          <w:tcPr>
            <w:tcW w:w="0" w:type="auto"/>
            <w:tcBorders>
              <w:top w:val="single" w:sz="6" w:space="0" w:color="024575"/>
              <w:left w:val="single" w:sz="6" w:space="0" w:color="024575"/>
              <w:bottom w:val="single" w:sz="6" w:space="0" w:color="024575"/>
              <w:right w:val="single" w:sz="6" w:space="0" w:color="02457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0749177" w14:textId="77777777" w:rsidR="00D43D85" w:rsidRPr="00D43D85" w:rsidRDefault="00D43D85" w:rsidP="00251B86">
            <w:pPr>
              <w:rPr>
                <w:rFonts w:cstheme="minorHAnsi"/>
              </w:rPr>
            </w:pPr>
            <w:r w:rsidRPr="00D43D85">
              <w:rPr>
                <w:rFonts w:cstheme="minorHAnsi"/>
              </w:rPr>
              <w:t>Za 2 (dva) člana (po osobi),</w:t>
            </w:r>
          </w:p>
        </w:tc>
        <w:tc>
          <w:tcPr>
            <w:tcW w:w="0" w:type="auto"/>
            <w:tcBorders>
              <w:top w:val="single" w:sz="6" w:space="0" w:color="024575"/>
              <w:left w:val="single" w:sz="6" w:space="0" w:color="024575"/>
              <w:bottom w:val="single" w:sz="6" w:space="0" w:color="024575"/>
              <w:right w:val="single" w:sz="6" w:space="0" w:color="02457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2FD5CD3" w14:textId="46F992D1" w:rsidR="00D43D85" w:rsidRPr="00D43D85" w:rsidRDefault="005231A3" w:rsidP="00251B86">
            <w:pPr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  <w:r w:rsidR="00D43D85" w:rsidRPr="00D43D85">
              <w:rPr>
                <w:rFonts w:cstheme="minorHAnsi"/>
              </w:rPr>
              <w:t>,</w:t>
            </w:r>
            <w:r w:rsidR="00D43D85" w:rsidRPr="00E62928">
              <w:rPr>
                <w:rFonts w:cstheme="minorHAnsi"/>
              </w:rPr>
              <w:t>00</w:t>
            </w:r>
            <w:r w:rsidR="00D43D85" w:rsidRPr="00D43D85">
              <w:rPr>
                <w:rFonts w:cstheme="minorHAnsi"/>
              </w:rPr>
              <w:t xml:space="preserve"> EUR </w:t>
            </w:r>
          </w:p>
        </w:tc>
      </w:tr>
      <w:tr w:rsidR="00D43D85" w:rsidRPr="00D43D85" w14:paraId="02329962" w14:textId="77777777" w:rsidTr="00251B86">
        <w:tc>
          <w:tcPr>
            <w:tcW w:w="0" w:type="auto"/>
            <w:tcBorders>
              <w:top w:val="single" w:sz="6" w:space="0" w:color="024575"/>
              <w:left w:val="single" w:sz="6" w:space="0" w:color="024575"/>
              <w:bottom w:val="single" w:sz="6" w:space="0" w:color="024575"/>
              <w:right w:val="single" w:sz="6" w:space="0" w:color="02457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5E943EB" w14:textId="77777777" w:rsidR="00D43D85" w:rsidRPr="00D43D85" w:rsidRDefault="00D43D85" w:rsidP="00251B86">
            <w:pPr>
              <w:rPr>
                <w:rFonts w:cstheme="minorHAnsi"/>
              </w:rPr>
            </w:pPr>
            <w:r w:rsidRPr="00D43D85">
              <w:rPr>
                <w:rFonts w:cstheme="minorHAnsi"/>
              </w:rPr>
              <w:t>Za svakog sljedećeg člana (po osobi),</w:t>
            </w:r>
          </w:p>
        </w:tc>
        <w:tc>
          <w:tcPr>
            <w:tcW w:w="0" w:type="auto"/>
            <w:tcBorders>
              <w:top w:val="single" w:sz="6" w:space="0" w:color="024575"/>
              <w:left w:val="single" w:sz="6" w:space="0" w:color="024575"/>
              <w:bottom w:val="single" w:sz="6" w:space="0" w:color="024575"/>
              <w:right w:val="single" w:sz="6" w:space="0" w:color="02457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0DF50FC" w14:textId="7A4623EE" w:rsidR="00D43D85" w:rsidRPr="00D43D85" w:rsidRDefault="005231A3" w:rsidP="00251B86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D43D85" w:rsidRPr="00E62928">
              <w:rPr>
                <w:rFonts w:cstheme="minorHAnsi"/>
              </w:rPr>
              <w:t>,</w:t>
            </w:r>
            <w:r>
              <w:rPr>
                <w:rFonts w:cstheme="minorHAnsi"/>
              </w:rPr>
              <w:t>0</w:t>
            </w:r>
            <w:r w:rsidR="00D43D85" w:rsidRPr="00E62928">
              <w:rPr>
                <w:rFonts w:cstheme="minorHAnsi"/>
              </w:rPr>
              <w:t>0</w:t>
            </w:r>
            <w:r w:rsidR="00D43D85" w:rsidRPr="00D43D85">
              <w:rPr>
                <w:rFonts w:cstheme="minorHAnsi"/>
              </w:rPr>
              <w:t xml:space="preserve"> EUR </w:t>
            </w:r>
          </w:p>
        </w:tc>
      </w:tr>
    </w:tbl>
    <w:p w14:paraId="6A33032A" w14:textId="77777777" w:rsidR="00D43D85" w:rsidRPr="00E62928" w:rsidRDefault="00D43D85" w:rsidP="00D43D85">
      <w:pPr>
        <w:rPr>
          <w:rFonts w:cstheme="minorHAnsi"/>
        </w:rPr>
      </w:pPr>
    </w:p>
    <w:p w14:paraId="420D55CD" w14:textId="77777777" w:rsidR="00D43D85" w:rsidRPr="00D43D85" w:rsidRDefault="00D43D85" w:rsidP="00D43D85">
      <w:pPr>
        <w:rPr>
          <w:rFonts w:cstheme="minorHAnsi"/>
        </w:rPr>
      </w:pPr>
      <w:r w:rsidRPr="00D43D85">
        <w:rPr>
          <w:rFonts w:cstheme="minorHAnsi"/>
        </w:rPr>
        <w:t>Vlasnik kuće/stana za odmor koji se opredijeli za plaćanje paušalnog iznosa turističke pristojbe, dužan je uplatu izvršiti najkasnije do 15. srpnja tekuće godine.</w:t>
      </w:r>
    </w:p>
    <w:p w14:paraId="14A16767" w14:textId="124B06B4" w:rsidR="00D43D85" w:rsidRPr="00D43D85" w:rsidRDefault="00D43D85" w:rsidP="00D43D85">
      <w:pPr>
        <w:rPr>
          <w:rFonts w:cstheme="minorHAnsi"/>
        </w:rPr>
      </w:pPr>
      <w:r w:rsidRPr="00D43D85">
        <w:rPr>
          <w:rFonts w:cstheme="minorHAnsi"/>
          <w:b/>
          <w:bCs/>
        </w:rPr>
        <w:t>TURISTIČKA PRISTOJBA PO NOĆENJU</w:t>
      </w:r>
      <w:r w:rsidRPr="00E62928">
        <w:rPr>
          <w:rFonts w:cstheme="minorHAnsi"/>
          <w:b/>
          <w:bCs/>
        </w:rPr>
        <w:t xml:space="preserve"> ZA 202</w:t>
      </w:r>
      <w:r w:rsidR="00467BB9">
        <w:rPr>
          <w:rFonts w:cstheme="minorHAnsi"/>
          <w:b/>
          <w:bCs/>
        </w:rPr>
        <w:t>6</w:t>
      </w:r>
      <w:r w:rsidRPr="00E62928">
        <w:rPr>
          <w:rFonts w:cstheme="minorHAnsi"/>
          <w:b/>
          <w:bCs/>
        </w:rPr>
        <w:t>. GODINU:</w:t>
      </w:r>
    </w:p>
    <w:tbl>
      <w:tblPr>
        <w:tblW w:w="0" w:type="auto"/>
        <w:tblBorders>
          <w:top w:val="single" w:sz="6" w:space="0" w:color="024575"/>
          <w:left w:val="single" w:sz="6" w:space="0" w:color="024575"/>
          <w:bottom w:val="single" w:sz="6" w:space="0" w:color="024575"/>
          <w:right w:val="single" w:sz="6" w:space="0" w:color="024575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8"/>
        <w:gridCol w:w="4898"/>
      </w:tblGrid>
      <w:tr w:rsidR="00D43D85" w:rsidRPr="00D43D85" w14:paraId="1DF52BED" w14:textId="77777777" w:rsidTr="00251B86">
        <w:tc>
          <w:tcPr>
            <w:tcW w:w="0" w:type="auto"/>
            <w:tcBorders>
              <w:top w:val="single" w:sz="6" w:space="0" w:color="024575"/>
              <w:left w:val="single" w:sz="6" w:space="0" w:color="024575"/>
              <w:bottom w:val="single" w:sz="6" w:space="0" w:color="024575"/>
              <w:right w:val="single" w:sz="6" w:space="0" w:color="02457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F088A4D" w14:textId="6AF6E112" w:rsidR="00D43D85" w:rsidRPr="00D43D85" w:rsidRDefault="00D43D85" w:rsidP="00251B86">
            <w:pPr>
              <w:rPr>
                <w:rFonts w:cstheme="minorHAnsi"/>
                <w:b/>
                <w:bCs/>
              </w:rPr>
            </w:pPr>
            <w:r w:rsidRPr="00D43D85">
              <w:rPr>
                <w:rFonts w:cstheme="minorHAnsi"/>
                <w:b/>
                <w:bCs/>
              </w:rPr>
              <w:t xml:space="preserve">Vlasnik i članovi uže obitelji (po osobi/noć), </w:t>
            </w:r>
          </w:p>
        </w:tc>
        <w:tc>
          <w:tcPr>
            <w:tcW w:w="0" w:type="auto"/>
            <w:tcBorders>
              <w:top w:val="single" w:sz="6" w:space="0" w:color="024575"/>
              <w:left w:val="single" w:sz="6" w:space="0" w:color="024575"/>
              <w:bottom w:val="single" w:sz="6" w:space="0" w:color="024575"/>
              <w:right w:val="single" w:sz="6" w:space="0" w:color="02457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5AE6212" w14:textId="4CF2A326" w:rsidR="00D43D85" w:rsidRPr="00D43D85" w:rsidRDefault="00D43D85" w:rsidP="00251B86">
            <w:pPr>
              <w:rPr>
                <w:rFonts w:cstheme="minorHAnsi"/>
                <w:b/>
                <w:bCs/>
              </w:rPr>
            </w:pPr>
            <w:r w:rsidRPr="00D43D85">
              <w:rPr>
                <w:rFonts w:cstheme="minorHAnsi"/>
                <w:b/>
                <w:bCs/>
              </w:rPr>
              <w:t xml:space="preserve">Ostale osobe u kući/stanu za odmor (po osobi/noć), </w:t>
            </w:r>
          </w:p>
        </w:tc>
      </w:tr>
      <w:tr w:rsidR="00D43D85" w:rsidRPr="00D43D85" w14:paraId="13F4F281" w14:textId="77777777" w:rsidTr="00251B86">
        <w:tc>
          <w:tcPr>
            <w:tcW w:w="0" w:type="auto"/>
            <w:tcBorders>
              <w:top w:val="single" w:sz="6" w:space="0" w:color="024575"/>
              <w:left w:val="single" w:sz="6" w:space="0" w:color="024575"/>
              <w:bottom w:val="single" w:sz="6" w:space="0" w:color="024575"/>
              <w:right w:val="single" w:sz="6" w:space="0" w:color="02457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1A2DF57" w14:textId="44972EFD" w:rsidR="00D43D85" w:rsidRPr="00D43D85" w:rsidRDefault="00D43D85" w:rsidP="00251B86">
            <w:pPr>
              <w:rPr>
                <w:rFonts w:cstheme="minorHAnsi"/>
              </w:rPr>
            </w:pPr>
            <w:r w:rsidRPr="00D43D85">
              <w:rPr>
                <w:rFonts w:cstheme="minorHAnsi"/>
              </w:rPr>
              <w:t>0,</w:t>
            </w:r>
            <w:r w:rsidR="00924A08">
              <w:rPr>
                <w:rFonts w:cstheme="minorHAnsi"/>
              </w:rPr>
              <w:t>6</w:t>
            </w:r>
            <w:r w:rsidRPr="00D43D85">
              <w:rPr>
                <w:rFonts w:cstheme="minorHAnsi"/>
              </w:rPr>
              <w:t xml:space="preserve">0 EUR </w:t>
            </w:r>
          </w:p>
        </w:tc>
        <w:tc>
          <w:tcPr>
            <w:tcW w:w="0" w:type="auto"/>
            <w:tcBorders>
              <w:top w:val="single" w:sz="6" w:space="0" w:color="024575"/>
              <w:left w:val="single" w:sz="6" w:space="0" w:color="024575"/>
              <w:bottom w:val="single" w:sz="6" w:space="0" w:color="024575"/>
              <w:right w:val="single" w:sz="6" w:space="0" w:color="02457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05EE7F2" w14:textId="703AB788" w:rsidR="00D43D85" w:rsidRPr="00D43D85" w:rsidRDefault="005231A3" w:rsidP="00251B86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D43D85" w:rsidRPr="00D43D85">
              <w:rPr>
                <w:rFonts w:cstheme="minorHAnsi"/>
              </w:rPr>
              <w:t>,</w:t>
            </w:r>
            <w:r>
              <w:rPr>
                <w:rFonts w:cstheme="minorHAnsi"/>
              </w:rPr>
              <w:t>00</w:t>
            </w:r>
            <w:r w:rsidR="00D43D85" w:rsidRPr="00D43D85">
              <w:rPr>
                <w:rFonts w:cstheme="minorHAnsi"/>
              </w:rPr>
              <w:t xml:space="preserve"> EUR </w:t>
            </w:r>
          </w:p>
        </w:tc>
      </w:tr>
    </w:tbl>
    <w:p w14:paraId="49D605CB" w14:textId="77777777" w:rsidR="00924A08" w:rsidRDefault="00924A08" w:rsidP="00D43D85">
      <w:pPr>
        <w:rPr>
          <w:rFonts w:cstheme="minorHAnsi"/>
          <w:b/>
          <w:bCs/>
        </w:rPr>
      </w:pPr>
    </w:p>
    <w:p w14:paraId="0F6486C0" w14:textId="73CE3BB8" w:rsidR="00D43D85" w:rsidRPr="00D43D85" w:rsidRDefault="00D43D85" w:rsidP="00D43D85">
      <w:pPr>
        <w:rPr>
          <w:rFonts w:cstheme="minorHAnsi"/>
        </w:rPr>
      </w:pPr>
      <w:r w:rsidRPr="00D43D85">
        <w:rPr>
          <w:rFonts w:cstheme="minorHAnsi"/>
          <w:b/>
          <w:bCs/>
        </w:rPr>
        <w:t>Turističku pristojbu ne plaćaju:</w:t>
      </w:r>
      <w:r w:rsidRPr="00D43D85">
        <w:rPr>
          <w:rFonts w:cstheme="minorHAnsi"/>
        </w:rPr>
        <w:br/>
        <w:t>1. djeca do dvanaest godina starosti,</w:t>
      </w:r>
      <w:r w:rsidRPr="00D43D85">
        <w:rPr>
          <w:rFonts w:cstheme="minorHAnsi"/>
        </w:rPr>
        <w:br/>
        <w:t>2. osobe s invaliditetom od 70% i većim i jedan pratitelj,</w:t>
      </w:r>
      <w:r w:rsidRPr="00D43D85">
        <w:rPr>
          <w:rFonts w:cstheme="minorHAnsi"/>
        </w:rPr>
        <w:br/>
        <w:t>3. sudionici školskih paket aranžmana (paušalnih putovanja) odobrenih od strane školske ustanove,</w:t>
      </w:r>
      <w:r w:rsidRPr="00D43D85">
        <w:rPr>
          <w:rFonts w:cstheme="minorHAnsi"/>
        </w:rPr>
        <w:br/>
        <w:t>4. osobe koje zbog rada ili obavljanja poslova koriste uslugu smještaja u turističkoj općini ili gradu u kojem nemaju prebivalište, isključivo za vrijeme obavljanja poslova/rada,</w:t>
      </w:r>
      <w:r w:rsidRPr="00D43D85">
        <w:rPr>
          <w:rFonts w:cstheme="minorHAnsi"/>
        </w:rPr>
        <w:br/>
        <w:t>5. profesionalni članovi posade na čarterskim plovilima i brodovima za višednevna kružna putovanja</w:t>
      </w:r>
      <w:r w:rsidRPr="00D43D85">
        <w:rPr>
          <w:rFonts w:cstheme="minorHAnsi"/>
        </w:rPr>
        <w:br/>
        <w:t>6. osobe koje uslugu noćenja koriste u okviru ostvarivanja programa socijalne skrbi,</w:t>
      </w:r>
      <w:r w:rsidRPr="00D43D85">
        <w:rPr>
          <w:rFonts w:cstheme="minorHAnsi"/>
        </w:rPr>
        <w:br/>
        <w:t>7. studenti i đaci koji nemaju prebivalište u općini ili gradu u kojem se školuju.</w:t>
      </w:r>
    </w:p>
    <w:p w14:paraId="1E922AF9" w14:textId="77777777" w:rsidR="00D43D85" w:rsidRPr="00D43D85" w:rsidRDefault="00D43D85" w:rsidP="00D43D85">
      <w:pPr>
        <w:rPr>
          <w:rFonts w:cstheme="minorHAnsi"/>
        </w:rPr>
      </w:pPr>
      <w:r w:rsidRPr="00D43D85">
        <w:rPr>
          <w:rFonts w:cstheme="minorHAnsi"/>
          <w:b/>
          <w:bCs/>
        </w:rPr>
        <w:lastRenderedPageBreak/>
        <w:t>Turističku pristojbu umanjenu za 50% plaćaju:</w:t>
      </w:r>
      <w:r w:rsidRPr="00D43D85">
        <w:rPr>
          <w:rFonts w:cstheme="minorHAnsi"/>
        </w:rPr>
        <w:br/>
        <w:t>1. osobe od navršenih 12 do 18 godina starosti,</w:t>
      </w:r>
      <w:r w:rsidRPr="00D43D85">
        <w:rPr>
          <w:rFonts w:cstheme="minorHAnsi"/>
        </w:rPr>
        <w:br/>
        <w:t>2. osobe do 29 godina starosti, koje su članovi međunarodnih omladinskih organizacija, kada koriste usluge noćenja u omladinskim objektima za smještaj koji su uključeni u međunarodnu mrežu omladinskih objekata za smještaj IYHF.</w:t>
      </w:r>
    </w:p>
    <w:p w14:paraId="68876746" w14:textId="77777777" w:rsidR="00D43D85" w:rsidRPr="00D43D85" w:rsidRDefault="00D43D85" w:rsidP="00D43D85">
      <w:pPr>
        <w:rPr>
          <w:rFonts w:cstheme="minorHAnsi"/>
        </w:rPr>
      </w:pPr>
      <w:r w:rsidRPr="00D43D85">
        <w:rPr>
          <w:rFonts w:cstheme="minorHAnsi"/>
        </w:rPr>
        <w:t xml:space="preserve">Prijava i odjava boravka vrše se pristupom informacijskom sustavu za prijavu i odjavu turista, </w:t>
      </w:r>
      <w:proofErr w:type="spellStart"/>
      <w:r w:rsidRPr="00D43D85">
        <w:rPr>
          <w:rFonts w:cstheme="minorHAnsi"/>
        </w:rPr>
        <w:t>eVisitor</w:t>
      </w:r>
      <w:proofErr w:type="spellEnd"/>
      <w:r w:rsidRPr="00D43D85">
        <w:rPr>
          <w:rFonts w:cstheme="minorHAnsi"/>
        </w:rPr>
        <w:t xml:space="preserve">, koji je dostupan putem Interneta bez potrebe za posebnim instaliranjem na računalo. Da bi se moglo pristupiti sustavu </w:t>
      </w:r>
      <w:proofErr w:type="spellStart"/>
      <w:r w:rsidRPr="00D43D85">
        <w:rPr>
          <w:rFonts w:cstheme="minorHAnsi"/>
        </w:rPr>
        <w:t>eVisitor</w:t>
      </w:r>
      <w:proofErr w:type="spellEnd"/>
      <w:r w:rsidRPr="00D43D85">
        <w:rPr>
          <w:rFonts w:cstheme="minorHAnsi"/>
        </w:rPr>
        <w:t xml:space="preserve"> potrebno je u sustav unijeti podatke o vlasniku kuće/stana za odmor, za što su zadužene lokalne turističke zajednice.</w:t>
      </w:r>
    </w:p>
    <w:p w14:paraId="2D91D9F3" w14:textId="77777777" w:rsidR="00D43D85" w:rsidRPr="00D43D85" w:rsidRDefault="00D43D85" w:rsidP="00D43D85">
      <w:pPr>
        <w:rPr>
          <w:rFonts w:cstheme="minorHAnsi"/>
        </w:rPr>
      </w:pPr>
      <w:r w:rsidRPr="00D43D85">
        <w:rPr>
          <w:rFonts w:cstheme="minorHAnsi"/>
        </w:rPr>
        <w:t>Slijedom navedenog molimo Vas da nam prilikom Vašeg prvog dolaska u Turistički ured TZO Pakoštane, na adresi Kraljice Jelene 78, donesete vlasnički list (čime potvrđujete vlasništvo nekretnine), osobnu iskaznicu i OIB vlasnika. Dokumenti se skeniraju i unose u sustav. Time dobivate pristupne podatke (korisničko ime, lozinku i TAN tablicu) te osnovne upute za daljnji rad u sustavu.</w:t>
      </w:r>
    </w:p>
    <w:p w14:paraId="16E9DCA3" w14:textId="77777777" w:rsidR="00C46FC7" w:rsidRDefault="00C46FC7"/>
    <w:sectPr w:rsidR="00C46F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D85"/>
    <w:rsid w:val="000705EF"/>
    <w:rsid w:val="000D5512"/>
    <w:rsid w:val="000F1C19"/>
    <w:rsid w:val="0037382A"/>
    <w:rsid w:val="00467BB9"/>
    <w:rsid w:val="005231A3"/>
    <w:rsid w:val="00791B07"/>
    <w:rsid w:val="00924A08"/>
    <w:rsid w:val="00B03E42"/>
    <w:rsid w:val="00C46FC7"/>
    <w:rsid w:val="00D43D85"/>
    <w:rsid w:val="00E6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9E402"/>
  <w15:chartTrackingRefBased/>
  <w15:docId w15:val="{28DC69C8-AF96-4530-903A-E82CC99FB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7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Vulin</dc:creator>
  <cp:keywords/>
  <dc:description/>
  <cp:lastModifiedBy>Korisnik</cp:lastModifiedBy>
  <cp:revision>2</cp:revision>
  <cp:lastPrinted>2023-09-06T07:22:00Z</cp:lastPrinted>
  <dcterms:created xsi:type="dcterms:W3CDTF">2026-05-19T08:43:00Z</dcterms:created>
  <dcterms:modified xsi:type="dcterms:W3CDTF">2026-05-19T08:43:00Z</dcterms:modified>
</cp:coreProperties>
</file>